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CF" w:rsidRDefault="002770CF" w:rsidP="002770CF"/>
    <w:p w:rsidR="004C2E9B" w:rsidRDefault="004C2E9B" w:rsidP="004C2E9B"/>
    <w:p w:rsidR="004C2E9B" w:rsidRDefault="004C2E9B" w:rsidP="004C2E9B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SESSÃO ORDINÁRIA DO DIA 12 DE ABRIL DE 2022.</w:t>
      </w: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 xml:space="preserve">- LEITURA DA BÍBLIA </w:t>
      </w:r>
    </w:p>
    <w:p w:rsidR="004C2E9B" w:rsidRDefault="004C2E9B" w:rsidP="004C2E9B">
      <w:pPr>
        <w:pStyle w:val="Corpodetexto"/>
        <w:spacing w:line="240" w:lineRule="auto"/>
        <w:rPr>
          <w:b/>
          <w:bCs/>
          <w:szCs w:val="24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 - ABERTURA DA SESSÃO</w:t>
      </w: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“COM AS BÊNÇÃOS E PROTEÇÃO DE DEUS, DECLARO ABERTA A PRESENTE SESSÃO.”</w:t>
      </w:r>
    </w:p>
    <w:p w:rsidR="004C2E9B" w:rsidRDefault="004C2E9B" w:rsidP="004C2E9B">
      <w:pPr>
        <w:pStyle w:val="Corpodetexto"/>
        <w:spacing w:line="240" w:lineRule="auto"/>
        <w:rPr>
          <w:b/>
          <w:szCs w:val="24"/>
          <w:u w:val="single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VOTAÇÃO DA ATA </w:t>
      </w: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-ATA N° 2.160/2022, da Sessão Ordinária do dia 05 de abril de 2022.</w:t>
      </w: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</w:p>
    <w:p w:rsidR="004C2E9B" w:rsidRDefault="004C2E9B" w:rsidP="004C2E9B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II - LEITURA DO EXPEDIENTE:</w:t>
      </w:r>
    </w:p>
    <w:p w:rsidR="004C2E9B" w:rsidRDefault="004C2E9B" w:rsidP="004C2E9B">
      <w:pPr>
        <w:rPr>
          <w:rFonts w:ascii="Times New Roman" w:hAnsi="Times New Roman"/>
          <w:b/>
          <w:bCs/>
        </w:rPr>
      </w:pPr>
    </w:p>
    <w:p w:rsidR="004C2E9B" w:rsidRDefault="004C2E9B" w:rsidP="004C2E9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4C2E9B" w:rsidRDefault="004C2E9B" w:rsidP="004C2E9B">
      <w:pPr>
        <w:rPr>
          <w:rFonts w:ascii="Times New Roman" w:hAnsi="Times New Roman"/>
          <w:b/>
          <w:u w:val="single"/>
        </w:rPr>
      </w:pPr>
    </w:p>
    <w:p w:rsidR="004C2E9B" w:rsidRDefault="004C2E9B" w:rsidP="004C2E9B">
      <w:pPr>
        <w:rPr>
          <w:rFonts w:ascii="Times New Roman" w:hAnsi="Times New Roman"/>
          <w:i/>
        </w:rPr>
      </w:pPr>
      <w:r w:rsidRPr="008F1FB6">
        <w:rPr>
          <w:rFonts w:ascii="Times New Roman" w:hAnsi="Times New Roman"/>
          <w:b/>
        </w:rPr>
        <w:t xml:space="preserve">PROJETO DE LEI Nº </w:t>
      </w:r>
      <w:r>
        <w:rPr>
          <w:rFonts w:ascii="Times New Roman" w:hAnsi="Times New Roman"/>
          <w:b/>
        </w:rPr>
        <w:t>038</w:t>
      </w:r>
      <w:r w:rsidRPr="008F1FB6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06 D</w:t>
      </w:r>
      <w:r w:rsidRPr="008F1FB6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ABRIL </w:t>
      </w:r>
      <w:r w:rsidRPr="008F1FB6">
        <w:rPr>
          <w:rFonts w:ascii="Times New Roman" w:hAnsi="Times New Roman"/>
          <w:b/>
        </w:rPr>
        <w:t>DE 20</w:t>
      </w:r>
      <w:r>
        <w:rPr>
          <w:rFonts w:ascii="Times New Roman" w:hAnsi="Times New Roman"/>
          <w:b/>
        </w:rPr>
        <w:t>22-</w:t>
      </w:r>
      <w:r w:rsidRPr="00265F9F">
        <w:rPr>
          <w:rFonts w:ascii="Times New Roman" w:hAnsi="Times New Roman"/>
          <w:bCs/>
          <w:i/>
        </w:rPr>
        <w:t xml:space="preserve">Autoriza o Poder Executivo a celebrar termo de fomento com </w:t>
      </w:r>
      <w:r>
        <w:rPr>
          <w:rFonts w:ascii="Times New Roman" w:hAnsi="Times New Roman"/>
          <w:bCs/>
          <w:i/>
        </w:rPr>
        <w:t xml:space="preserve">o Centro Cultural 25 de Julho, </w:t>
      </w:r>
      <w:r w:rsidRPr="00265F9F">
        <w:rPr>
          <w:rFonts w:ascii="Times New Roman" w:hAnsi="Times New Roman"/>
          <w:bCs/>
          <w:i/>
        </w:rPr>
        <w:t>e dá outras providências</w:t>
      </w:r>
      <w:r w:rsidRPr="00265F9F">
        <w:rPr>
          <w:rFonts w:ascii="Times New Roman" w:hAnsi="Times New Roman"/>
          <w:i/>
        </w:rPr>
        <w:t>.</w:t>
      </w:r>
    </w:p>
    <w:p w:rsidR="004C2E9B" w:rsidRDefault="004C2E9B" w:rsidP="004C2E9B">
      <w:pPr>
        <w:rPr>
          <w:rFonts w:ascii="Times New Roman" w:hAnsi="Times New Roman"/>
          <w:i/>
        </w:rPr>
      </w:pPr>
    </w:p>
    <w:p w:rsidR="004C2E9B" w:rsidRPr="00310BCF" w:rsidRDefault="004C2E9B" w:rsidP="004C2E9B">
      <w:pPr>
        <w:widowControl w:val="0"/>
        <w:suppressAutoHyphens/>
        <w:rPr>
          <w:rFonts w:ascii="Times New Roman" w:hAnsi="Times New Roman"/>
          <w:b/>
        </w:rPr>
      </w:pPr>
      <w:r w:rsidRPr="007C54FD">
        <w:rPr>
          <w:rFonts w:ascii="Times New Roman" w:hAnsi="Times New Roman"/>
          <w:b/>
        </w:rPr>
        <w:t xml:space="preserve">PROJETO DE LEI </w:t>
      </w:r>
      <w:proofErr w:type="gramStart"/>
      <w:r w:rsidRPr="007C54FD">
        <w:rPr>
          <w:rFonts w:ascii="Times New Roman" w:hAnsi="Times New Roman"/>
          <w:b/>
        </w:rPr>
        <w:t>N</w:t>
      </w:r>
      <w:r w:rsidRPr="007C54FD">
        <w:rPr>
          <w:rFonts w:ascii="Times New Roman" w:hAnsi="Times New Roman"/>
          <w:b/>
          <w:vertAlign w:val="superscript"/>
        </w:rPr>
        <w:t>o</w:t>
      </w:r>
      <w:r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>039</w:t>
      </w:r>
      <w:proofErr w:type="gramEnd"/>
      <w:r w:rsidRPr="007C54FD">
        <w:rPr>
          <w:rFonts w:ascii="Times New Roman" w:hAnsi="Times New Roman"/>
          <w:b/>
        </w:rPr>
        <w:t xml:space="preserve">, DE </w:t>
      </w:r>
      <w:r>
        <w:rPr>
          <w:rFonts w:ascii="Times New Roman" w:hAnsi="Times New Roman"/>
          <w:b/>
        </w:rPr>
        <w:t>08</w:t>
      </w:r>
      <w:r w:rsidRPr="007C54FD">
        <w:rPr>
          <w:rFonts w:ascii="Times New Roman" w:hAnsi="Times New Roman"/>
          <w:b/>
        </w:rPr>
        <w:t xml:space="preserve"> DE </w:t>
      </w:r>
      <w:r>
        <w:rPr>
          <w:rFonts w:ascii="Times New Roman" w:hAnsi="Times New Roman"/>
          <w:b/>
        </w:rPr>
        <w:t xml:space="preserve">ABRIL </w:t>
      </w:r>
      <w:r w:rsidRPr="007C54FD">
        <w:rPr>
          <w:rFonts w:ascii="Times New Roman" w:hAnsi="Times New Roman"/>
          <w:b/>
        </w:rPr>
        <w:t>DE 20</w:t>
      </w:r>
      <w:r>
        <w:rPr>
          <w:rFonts w:ascii="Times New Roman" w:hAnsi="Times New Roman"/>
          <w:b/>
        </w:rPr>
        <w:t>22-</w:t>
      </w:r>
      <w:r w:rsidRPr="00564601">
        <w:rPr>
          <w:rFonts w:ascii="Times New Roman" w:hAnsi="Times New Roman"/>
          <w:i/>
        </w:rPr>
        <w:t>Autoriza o Poder Executivo</w:t>
      </w:r>
      <w:r>
        <w:rPr>
          <w:rFonts w:ascii="Times New Roman" w:hAnsi="Times New Roman"/>
          <w:i/>
        </w:rPr>
        <w:t xml:space="preserve"> Municipal</w:t>
      </w:r>
      <w:r w:rsidRPr="00564601">
        <w:rPr>
          <w:rFonts w:ascii="Times New Roman" w:hAnsi="Times New Roman"/>
          <w:i/>
        </w:rPr>
        <w:t xml:space="preserve"> a conceder </w:t>
      </w:r>
      <w:r>
        <w:rPr>
          <w:rFonts w:ascii="Times New Roman" w:hAnsi="Times New Roman"/>
          <w:i/>
        </w:rPr>
        <w:t>incentivo a Sociedade Empresária Limitada</w:t>
      </w:r>
      <w:r w:rsidRPr="00564601">
        <w:rPr>
          <w:rFonts w:ascii="Times New Roman" w:hAnsi="Times New Roman"/>
          <w:i/>
          <w:iCs/>
        </w:rPr>
        <w:t>.</w:t>
      </w:r>
    </w:p>
    <w:p w:rsidR="004C2E9B" w:rsidRDefault="004C2E9B" w:rsidP="004C2E9B">
      <w:pPr>
        <w:rPr>
          <w:rFonts w:ascii="Times New Roman" w:hAnsi="Times New Roman"/>
          <w:b/>
          <w:u w:val="single"/>
        </w:rPr>
      </w:pPr>
    </w:p>
    <w:p w:rsidR="004C2E9B" w:rsidRDefault="004C2E9B" w:rsidP="004C2E9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4C2E9B" w:rsidRDefault="004C2E9B" w:rsidP="004C2E9B">
      <w:pPr>
        <w:rPr>
          <w:rFonts w:ascii="Arial" w:hAnsi="Arial" w:cs="Arial"/>
          <w:sz w:val="22"/>
          <w:szCs w:val="22"/>
        </w:rPr>
      </w:pPr>
    </w:p>
    <w:p w:rsidR="004C2E9B" w:rsidRPr="006374C9" w:rsidRDefault="004C2E9B" w:rsidP="004C2E9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>PEDIDO DE PROVIDÊNCIA Nº 0</w:t>
      </w:r>
      <w:r>
        <w:rPr>
          <w:rFonts w:ascii="Arial" w:hAnsi="Arial" w:cs="Arial"/>
        </w:rPr>
        <w:t>4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em via urbana.</w:t>
      </w:r>
    </w:p>
    <w:p w:rsidR="004C2E9B" w:rsidRPr="0077397B" w:rsidRDefault="004C2E9B" w:rsidP="004C2E9B">
      <w:pPr>
        <w:rPr>
          <w:rFonts w:ascii="Times New Roman" w:hAnsi="Times New Roman"/>
          <w:b/>
          <w:bCs/>
        </w:rPr>
      </w:pPr>
    </w:p>
    <w:p w:rsidR="004C2E9B" w:rsidRPr="006374C9" w:rsidRDefault="004C2E9B" w:rsidP="004C2E9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>PEDIDO DE PROVIDÊNCIA Nº 0</w:t>
      </w:r>
      <w:r>
        <w:rPr>
          <w:rFonts w:ascii="Arial" w:hAnsi="Arial" w:cs="Arial"/>
        </w:rPr>
        <w:t>5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em via rural.</w:t>
      </w:r>
    </w:p>
    <w:p w:rsidR="004C2E9B" w:rsidRDefault="004C2E9B" w:rsidP="004C2E9B">
      <w:pPr>
        <w:rPr>
          <w:rFonts w:ascii="Arial" w:hAnsi="Arial" w:cs="Arial"/>
          <w:sz w:val="22"/>
          <w:szCs w:val="22"/>
        </w:rPr>
      </w:pPr>
    </w:p>
    <w:p w:rsidR="004C2E9B" w:rsidRPr="006374C9" w:rsidRDefault="004C2E9B" w:rsidP="004C2E9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>PEDIDO DE PROVIDÊNCIA Nº 0</w:t>
      </w:r>
      <w:r>
        <w:rPr>
          <w:rFonts w:ascii="Arial" w:hAnsi="Arial" w:cs="Arial"/>
        </w:rPr>
        <w:t>6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em via urbana.</w:t>
      </w:r>
    </w:p>
    <w:p w:rsidR="004C2E9B" w:rsidRDefault="004C2E9B" w:rsidP="004C2E9B">
      <w:pPr>
        <w:rPr>
          <w:rFonts w:ascii="Arial" w:hAnsi="Arial" w:cs="Arial"/>
          <w:sz w:val="22"/>
          <w:szCs w:val="22"/>
        </w:rPr>
      </w:pPr>
    </w:p>
    <w:p w:rsidR="004C2E9B" w:rsidRPr="006374C9" w:rsidRDefault="004C2E9B" w:rsidP="004C2E9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</w:t>
      </w:r>
      <w:r w:rsidRPr="00A90172">
        <w:rPr>
          <w:rFonts w:ascii="Arial" w:hAnsi="Arial" w:cs="Arial"/>
        </w:rPr>
        <w:t>PEDIDO DE PROVIDÊNCIA Nº 0</w:t>
      </w:r>
      <w:r>
        <w:rPr>
          <w:rFonts w:ascii="Arial" w:hAnsi="Arial" w:cs="Arial"/>
        </w:rPr>
        <w:t>7</w:t>
      </w:r>
      <w:r w:rsidRPr="00A90172">
        <w:rPr>
          <w:rFonts w:ascii="Arial" w:hAnsi="Arial" w:cs="Arial"/>
        </w:rPr>
        <w:t>/2022-</w:t>
      </w:r>
      <w:r w:rsidRPr="003251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>Melhorias em via rural.</w:t>
      </w:r>
    </w:p>
    <w:p w:rsidR="004C2E9B" w:rsidRDefault="004C2E9B" w:rsidP="004C2E9B">
      <w:pPr>
        <w:rPr>
          <w:rFonts w:ascii="Arial" w:hAnsi="Arial" w:cs="Arial"/>
        </w:rPr>
      </w:pPr>
    </w:p>
    <w:p w:rsidR="004C2E9B" w:rsidRPr="006374C9" w:rsidRDefault="004C2E9B" w:rsidP="004C2E9B">
      <w:pPr>
        <w:rPr>
          <w:rFonts w:ascii="Arial" w:hAnsi="Arial" w:cs="Arial"/>
        </w:rPr>
      </w:pPr>
      <w:r>
        <w:rPr>
          <w:rFonts w:ascii="Arial" w:hAnsi="Arial" w:cs="Arial"/>
        </w:rPr>
        <w:t>INDICAÇÃO Nº 14/2022-Necessidade de estudos para levar a termo política de orientação de preservação dos riachos, como forma de despoluição.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 - PEQUENAS COMUNICAÇÕES: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 - GRANDE EXPEDIENTE: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 - ORDEM DO DIA</w:t>
      </w:r>
    </w:p>
    <w:p w:rsidR="004C2E9B" w:rsidRDefault="004C2E9B" w:rsidP="004C2E9B">
      <w:pPr>
        <w:rPr>
          <w:rFonts w:ascii="Times New Roman" w:hAnsi="Times New Roman"/>
          <w:b/>
          <w:u w:val="single"/>
        </w:rPr>
      </w:pPr>
    </w:p>
    <w:p w:rsidR="004C2E9B" w:rsidRDefault="004C2E9B" w:rsidP="004C2E9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EXECUTIVO: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Arial" w:hAnsi="Arial" w:cs="Arial"/>
          <w:sz w:val="20"/>
          <w:szCs w:val="20"/>
        </w:rPr>
      </w:pPr>
    </w:p>
    <w:p w:rsidR="004C2E9B" w:rsidRPr="009A3B2E" w:rsidRDefault="004C2E9B" w:rsidP="004C2E9B">
      <w:pPr>
        <w:contextualSpacing/>
        <w:rPr>
          <w:rFonts w:ascii="Arial" w:hAnsi="Arial" w:cs="Arial"/>
          <w:i/>
        </w:rPr>
      </w:pPr>
      <w:r w:rsidRPr="009A3B2E">
        <w:rPr>
          <w:rFonts w:ascii="Arial" w:hAnsi="Arial" w:cs="Arial"/>
          <w:b/>
        </w:rPr>
        <w:t>PROJETO DE LEI Nº 023, DE 24 DE FEVEREIRO DE 2022-</w:t>
      </w:r>
      <w:r w:rsidRPr="009A3B2E">
        <w:rPr>
          <w:rFonts w:ascii="Arial" w:hAnsi="Arial" w:cs="Arial"/>
          <w:i/>
        </w:rPr>
        <w:t>Dispõe sobre a criação de Funções Gratificadas no Quadro de Cargos e Funções Públicas do Município de Frederico Westphalen, e dá outras providências.</w:t>
      </w:r>
    </w:p>
    <w:p w:rsidR="004C2E9B" w:rsidRDefault="004C2E9B" w:rsidP="004C2E9B">
      <w:pPr>
        <w:rPr>
          <w:rFonts w:ascii="Arial" w:hAnsi="Arial" w:cs="Arial"/>
          <w:sz w:val="20"/>
          <w:szCs w:val="20"/>
        </w:rPr>
      </w:pPr>
    </w:p>
    <w:p w:rsidR="004C2E9B" w:rsidRPr="009A3B2E" w:rsidRDefault="004C2E9B" w:rsidP="004C2E9B">
      <w:pPr>
        <w:rPr>
          <w:rFonts w:ascii="Arial" w:hAnsi="Arial" w:cs="Arial"/>
        </w:rPr>
      </w:pPr>
      <w:r w:rsidRPr="009A3B2E">
        <w:rPr>
          <w:rFonts w:ascii="Arial" w:hAnsi="Arial" w:cs="Arial"/>
          <w:b/>
        </w:rPr>
        <w:t xml:space="preserve">PROJETO DE LEI </w:t>
      </w:r>
      <w:proofErr w:type="gramStart"/>
      <w:r w:rsidRPr="009A3B2E">
        <w:rPr>
          <w:rFonts w:ascii="Arial" w:hAnsi="Arial" w:cs="Arial"/>
          <w:b/>
        </w:rPr>
        <w:t>N</w:t>
      </w:r>
      <w:r w:rsidRPr="009A3B2E">
        <w:rPr>
          <w:rFonts w:ascii="Arial" w:hAnsi="Arial" w:cs="Arial"/>
          <w:b/>
          <w:vertAlign w:val="superscript"/>
        </w:rPr>
        <w:t>o</w:t>
      </w:r>
      <w:r w:rsidRPr="009A3B2E">
        <w:rPr>
          <w:rFonts w:ascii="Arial" w:hAnsi="Arial" w:cs="Arial"/>
          <w:b/>
        </w:rPr>
        <w:t xml:space="preserve"> 037</w:t>
      </w:r>
      <w:proofErr w:type="gramEnd"/>
      <w:r w:rsidRPr="009A3B2E">
        <w:rPr>
          <w:rFonts w:ascii="Arial" w:hAnsi="Arial" w:cs="Arial"/>
          <w:b/>
        </w:rPr>
        <w:t>, DE 04 DE ABRIL DE 2022</w:t>
      </w:r>
      <w:r w:rsidRPr="009A3B2E">
        <w:rPr>
          <w:rFonts w:ascii="Arial" w:hAnsi="Arial" w:cs="Arial"/>
        </w:rPr>
        <w:t>-</w:t>
      </w:r>
      <w:r w:rsidRPr="009A3B2E">
        <w:rPr>
          <w:rFonts w:ascii="Arial" w:hAnsi="Arial" w:cs="Arial"/>
          <w:i/>
        </w:rPr>
        <w:t>Dispõe sobre autorização para doação de bem móvel público para fins culturais, e dá outras providencias.</w:t>
      </w:r>
    </w:p>
    <w:p w:rsidR="004C2E9B" w:rsidRPr="00960439" w:rsidRDefault="004C2E9B" w:rsidP="004C2E9B">
      <w:pPr>
        <w:rPr>
          <w:rFonts w:ascii="Arial" w:hAnsi="Arial" w:cs="Arial"/>
          <w:sz w:val="20"/>
          <w:szCs w:val="20"/>
        </w:rPr>
      </w:pPr>
    </w:p>
    <w:p w:rsidR="004C2E9B" w:rsidRPr="005E0614" w:rsidRDefault="004C2E9B" w:rsidP="004C2E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35 /2022</w:t>
      </w:r>
      <w:r w:rsidRPr="00A62DE2">
        <w:rPr>
          <w:rFonts w:ascii="Arial" w:hAnsi="Arial" w:cs="Arial"/>
          <w:sz w:val="20"/>
          <w:szCs w:val="20"/>
        </w:rPr>
        <w:t xml:space="preserve">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4C2E9B" w:rsidRDefault="004C2E9B" w:rsidP="004C2E9B">
      <w:pPr>
        <w:rPr>
          <w:rFonts w:ascii="Times New Roman" w:hAnsi="Times New Roman"/>
          <w:i/>
          <w:iCs/>
        </w:rPr>
      </w:pPr>
    </w:p>
    <w:p w:rsidR="004C2E9B" w:rsidRDefault="004C2E9B" w:rsidP="004C2E9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MATERIA DO PODER LEGISLATIVO</w:t>
      </w:r>
      <w:r w:rsidRPr="00494818">
        <w:rPr>
          <w:rFonts w:ascii="Times New Roman" w:hAnsi="Times New Roman"/>
          <w:b/>
          <w:u w:val="single"/>
        </w:rPr>
        <w:t>:</w:t>
      </w:r>
    </w:p>
    <w:p w:rsidR="004C2E9B" w:rsidRDefault="004C2E9B" w:rsidP="004C2E9B">
      <w:pPr>
        <w:widowControl w:val="0"/>
        <w:suppressAutoHyphens/>
        <w:contextualSpacing/>
        <w:rPr>
          <w:rFonts w:ascii="Times New Roman" w:hAnsi="Times New Roman"/>
          <w:b/>
        </w:rPr>
      </w:pPr>
    </w:p>
    <w:p w:rsidR="004C2E9B" w:rsidRPr="00255269" w:rsidRDefault="004C2E9B" w:rsidP="004C2E9B">
      <w:pPr>
        <w:widowControl w:val="0"/>
        <w:suppressAutoHyphens/>
        <w:contextualSpacing/>
        <w:rPr>
          <w:rFonts w:ascii="Arial" w:hAnsi="Arial" w:cs="Arial"/>
          <w:b/>
        </w:rPr>
      </w:pPr>
      <w:r w:rsidRPr="00255269">
        <w:rPr>
          <w:rFonts w:ascii="Arial" w:hAnsi="Arial" w:cs="Arial"/>
          <w:b/>
        </w:rPr>
        <w:t>Projeto de Resolução Nº 01/2022-</w:t>
      </w:r>
      <w:r w:rsidRPr="00255269">
        <w:rPr>
          <w:rFonts w:ascii="Arial" w:hAnsi="Arial" w:cs="Arial"/>
        </w:rPr>
        <w:t>Dispõe sobre o valor da Bolsa Auxílio Estágio, aos Estagiários da Câmara Municipal de Vereadores.</w:t>
      </w:r>
    </w:p>
    <w:p w:rsidR="004C2E9B" w:rsidRDefault="004C2E9B" w:rsidP="004C2E9B">
      <w:pPr>
        <w:rPr>
          <w:i/>
        </w:rPr>
      </w:pPr>
    </w:p>
    <w:p w:rsidR="004C2E9B" w:rsidRPr="005E0614" w:rsidRDefault="004C2E9B" w:rsidP="004C2E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36 /2022</w:t>
      </w:r>
      <w:r w:rsidRPr="00A62DE2">
        <w:rPr>
          <w:rFonts w:ascii="Arial" w:hAnsi="Arial" w:cs="Arial"/>
          <w:sz w:val="20"/>
          <w:szCs w:val="20"/>
        </w:rPr>
        <w:t xml:space="preserve"> DA COMISSÃO DE CONSTITUIÇÃO, JUSTIÇA E LEGISLAÇÃ</w:t>
      </w:r>
      <w:r>
        <w:rPr>
          <w:rFonts w:ascii="Arial" w:hAnsi="Arial" w:cs="Arial"/>
          <w:sz w:val="20"/>
          <w:szCs w:val="20"/>
        </w:rPr>
        <w:t>O E DA COMISSÃO</w:t>
      </w:r>
      <w:r w:rsidRPr="003C7FA7">
        <w:rPr>
          <w:rFonts w:ascii="Arial" w:hAnsi="Arial" w:cs="Arial"/>
          <w:sz w:val="20"/>
          <w:szCs w:val="20"/>
        </w:rPr>
        <w:t xml:space="preserve"> </w:t>
      </w:r>
      <w:r w:rsidRPr="00E17B31">
        <w:rPr>
          <w:rFonts w:ascii="Arial" w:hAnsi="Arial" w:cs="Arial"/>
          <w:sz w:val="20"/>
          <w:szCs w:val="20"/>
        </w:rPr>
        <w:t>DE DESENVOLVIMENTO ECONÔMICO, FISCALIZAÇÃO E CONTROLE ORÇAMENTÁRIO</w:t>
      </w:r>
      <w:r>
        <w:rPr>
          <w:rFonts w:ascii="Arial" w:hAnsi="Arial" w:cs="Arial"/>
          <w:sz w:val="20"/>
          <w:szCs w:val="20"/>
        </w:rPr>
        <w:t>.</w:t>
      </w:r>
    </w:p>
    <w:p w:rsidR="004C2E9B" w:rsidRDefault="004C2E9B" w:rsidP="004C2E9B">
      <w:pPr>
        <w:rPr>
          <w:rFonts w:ascii="Arial" w:hAnsi="Arial" w:cs="Arial"/>
          <w:i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- EXPLICAÇÕES PESSOAIS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 –</w:t>
      </w:r>
      <w:r w:rsidRPr="00495E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ENCERRAMENTO DA SESSÃO 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“AGRADECENDO A PROTEÇÃO DE DEUS, DECLARO ENCERRADA A PRESENTE SESSÃO”.</w:t>
      </w:r>
    </w:p>
    <w:p w:rsidR="004C2E9B" w:rsidRDefault="004C2E9B" w:rsidP="004C2E9B">
      <w:pPr>
        <w:rPr>
          <w:rFonts w:ascii="Times New Roman" w:hAnsi="Times New Roman"/>
          <w:b/>
        </w:rPr>
      </w:pPr>
    </w:p>
    <w:p w:rsidR="004C2E9B" w:rsidRDefault="004C2E9B" w:rsidP="004C2E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SECRETARIA DA CÂMARA DE VEREADORES DE FREDERICO WESTPHALEN, 11 DE ABRIL DE 2022.</w:t>
      </w:r>
    </w:p>
    <w:p w:rsidR="004C2E9B" w:rsidRDefault="004C2E9B" w:rsidP="004C2E9B"/>
    <w:p w:rsidR="004C2E9B" w:rsidRDefault="004C2E9B" w:rsidP="004C2E9B"/>
    <w:p w:rsidR="004C2E9B" w:rsidRDefault="004C2E9B" w:rsidP="004C2E9B"/>
    <w:p w:rsidR="004C2E9B" w:rsidRDefault="004C2E9B" w:rsidP="004C2E9B">
      <w:pPr>
        <w:pStyle w:val="Ttulo2"/>
        <w:spacing w:line="360" w:lineRule="auto"/>
        <w:rPr>
          <w:rFonts w:cs="Arial"/>
          <w:sz w:val="20"/>
        </w:rPr>
      </w:pPr>
    </w:p>
    <w:p w:rsidR="004C2E9B" w:rsidRPr="000818E1" w:rsidRDefault="004C2E9B" w:rsidP="004C2E9B"/>
    <w:p w:rsidR="004C2E9B" w:rsidRDefault="004C2E9B" w:rsidP="004C2E9B">
      <w:pPr>
        <w:pStyle w:val="Ttulo2"/>
        <w:spacing w:line="360" w:lineRule="auto"/>
        <w:rPr>
          <w:rFonts w:cs="Arial"/>
          <w:sz w:val="24"/>
          <w:szCs w:val="24"/>
        </w:rPr>
      </w:pPr>
      <w:bookmarkStart w:id="0" w:name="_GoBack"/>
      <w:bookmarkEnd w:id="0"/>
    </w:p>
    <w:p w:rsidR="004C2E9B" w:rsidRPr="00BD4FA3" w:rsidRDefault="004C2E9B" w:rsidP="004C2E9B"/>
    <w:p w:rsidR="004C2E9B" w:rsidRDefault="004C2E9B" w:rsidP="004C2E9B">
      <w:pPr>
        <w:pStyle w:val="Ttulo2"/>
        <w:spacing w:line="360" w:lineRule="auto"/>
        <w:rPr>
          <w:rFonts w:cs="Arial"/>
          <w:sz w:val="24"/>
          <w:szCs w:val="24"/>
        </w:rPr>
      </w:pPr>
    </w:p>
    <w:p w:rsidR="002770CF" w:rsidRDefault="002770CF" w:rsidP="002770CF">
      <w:pPr>
        <w:pStyle w:val="Ttulo2"/>
        <w:spacing w:line="360" w:lineRule="auto"/>
        <w:rPr>
          <w:rFonts w:cs="Arial"/>
          <w:sz w:val="24"/>
          <w:szCs w:val="24"/>
        </w:rPr>
      </w:pPr>
    </w:p>
    <w:p w:rsidR="00435A0B" w:rsidRDefault="00435A0B" w:rsidP="00435A0B"/>
    <w:sectPr w:rsidR="00435A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2770CF"/>
    <w:rsid w:val="00382FC9"/>
    <w:rsid w:val="003D6C6A"/>
    <w:rsid w:val="00435A0B"/>
    <w:rsid w:val="004C2E9B"/>
    <w:rsid w:val="004D6776"/>
    <w:rsid w:val="006824E5"/>
    <w:rsid w:val="007256DB"/>
    <w:rsid w:val="00773DCE"/>
    <w:rsid w:val="00786B7B"/>
    <w:rsid w:val="007D30E2"/>
    <w:rsid w:val="007E52AC"/>
    <w:rsid w:val="0080260B"/>
    <w:rsid w:val="00A876F8"/>
    <w:rsid w:val="00AC4528"/>
    <w:rsid w:val="00AF7D3D"/>
    <w:rsid w:val="00D047D8"/>
    <w:rsid w:val="00E1587A"/>
    <w:rsid w:val="00E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824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73DCE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4D6776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4D6776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682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35C6A-6AB2-4DDC-B7CF-59FC09E4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Arquivos</cp:lastModifiedBy>
  <cp:revision>26</cp:revision>
  <cp:lastPrinted>2021-10-04T16:21:00Z</cp:lastPrinted>
  <dcterms:created xsi:type="dcterms:W3CDTF">2021-10-04T13:15:00Z</dcterms:created>
  <dcterms:modified xsi:type="dcterms:W3CDTF">2022-04-11T19:17:00Z</dcterms:modified>
</cp:coreProperties>
</file>